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D" w:rsidRDefault="009F4E9B" w:rsidP="009F4E9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4E9B">
        <w:rPr>
          <w:rFonts w:ascii="Times New Roman" w:hAnsi="Times New Roman" w:cs="Times New Roman"/>
          <w:b/>
          <w:sz w:val="24"/>
          <w:szCs w:val="24"/>
        </w:rPr>
        <w:t>Clothes</w:t>
      </w:r>
      <w:r>
        <w:rPr>
          <w:rFonts w:ascii="Times New Roman" w:hAnsi="Times New Roman" w:cs="Times New Roman"/>
          <w:sz w:val="24"/>
          <w:szCs w:val="24"/>
        </w:rPr>
        <w:t xml:space="preserve"> (p.38)</w:t>
      </w:r>
    </w:p>
    <w:p w:rsidR="009F4E9B" w:rsidRDefault="009F4E9B">
      <w:pPr>
        <w:rPr>
          <w:rFonts w:ascii="Times New Roman" w:hAnsi="Times New Roman" w:cs="Times New Roman"/>
          <w:sz w:val="24"/>
          <w:szCs w:val="24"/>
        </w:rPr>
      </w:pPr>
    </w:p>
    <w:p w:rsidR="009F4E9B" w:rsidRPr="009F4E9B" w:rsidRDefault="009F4E9B" w:rsidP="00656F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F4E9B">
        <w:rPr>
          <w:rFonts w:ascii="Times New Roman" w:hAnsi="Times New Roman" w:cs="Times New Roman"/>
          <w:sz w:val="24"/>
          <w:szCs w:val="24"/>
        </w:rPr>
        <w:t>norak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apron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ball gown</w:t>
      </w:r>
      <w:r>
        <w:rPr>
          <w:rFonts w:ascii="Times New Roman" w:hAnsi="Times New Roman" w:cs="Times New Roman"/>
          <w:sz w:val="24"/>
          <w:szCs w:val="24"/>
        </w:rPr>
        <w:t xml:space="preserve">, bandanna, </w:t>
      </w:r>
      <w:r w:rsidRPr="009F4E9B">
        <w:rPr>
          <w:rFonts w:ascii="Times New Roman" w:hAnsi="Times New Roman" w:cs="Times New Roman"/>
          <w:sz w:val="24"/>
          <w:szCs w:val="24"/>
        </w:rPr>
        <w:t>baseball cap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bathing suit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bedclothes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belt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beret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Bermuda shorts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blazer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blouse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bonnet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boot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bow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bow tie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boxer shorts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boxers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buckle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button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cap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cape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cardigan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coat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collar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corset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costume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cowboy boots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cowboy hat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cuff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cuff links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dinner jacket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dress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evening gown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flannel shirt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flip-flops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formal wear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fur coat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gloves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gown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handbag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handkerchief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Hawaiian shirt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headscarf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helmet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high heels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hoodie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hospital gown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jacket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jeans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jersey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jumper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jumpsuit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lab coat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leather jacket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leg warmers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leggings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life jacket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lingerie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miniskirt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mittens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moccasins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nightgown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nightshirt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outfit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overalls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overcoat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pajamas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pants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pantsuit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polo shirt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poncho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pullover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purse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raincoat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robe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rugby shirt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sandals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scarf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school uniform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scrubs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shawl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shirt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shoe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shorts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skirt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slippers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sneakers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sock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sombrero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stockings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suit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sun hat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sundress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sunglasses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sweater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sweatpants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sweatshirt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swimsuit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T-shirt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tank top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tie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tie clip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tights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top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trench coat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trousers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trunks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tunic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turtleneck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tuxedo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tweed jacket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undershirt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underwear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uniform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vest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wedding gown</w:t>
      </w:r>
      <w:r w:rsidR="00656FE2">
        <w:rPr>
          <w:rFonts w:ascii="Times New Roman" w:hAnsi="Times New Roman" w:cs="Times New Roman"/>
          <w:sz w:val="24"/>
          <w:szCs w:val="24"/>
        </w:rPr>
        <w:t xml:space="preserve">, </w:t>
      </w:r>
      <w:r w:rsidRPr="009F4E9B">
        <w:rPr>
          <w:rFonts w:ascii="Times New Roman" w:hAnsi="Times New Roman" w:cs="Times New Roman"/>
          <w:sz w:val="24"/>
          <w:szCs w:val="24"/>
        </w:rPr>
        <w:t>zipper</w:t>
      </w:r>
      <w:r w:rsidR="00656FE2">
        <w:rPr>
          <w:rFonts w:ascii="Times New Roman" w:hAnsi="Times New Roman" w:cs="Times New Roman"/>
          <w:sz w:val="24"/>
          <w:szCs w:val="24"/>
        </w:rPr>
        <w:t>.</w:t>
      </w:r>
    </w:p>
    <w:p w:rsidR="009F4E9B" w:rsidRDefault="00656FE2" w:rsidP="00656F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4165803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jectives-word-order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165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FE2" w:rsidRDefault="00656FE2" w:rsidP="00656F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6FE2" w:rsidRDefault="00656FE2" w:rsidP="00656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Ex.5/p.38 Write sentences describing three people in the picture.</w:t>
      </w:r>
      <w:bookmarkStart w:id="0" w:name="_GoBack"/>
      <w:bookmarkEnd w:id="0"/>
    </w:p>
    <w:p w:rsidR="00656FE2" w:rsidRPr="003E5A1C" w:rsidRDefault="00656FE2" w:rsidP="00656FE2">
      <w:pPr>
        <w:rPr>
          <w:rFonts w:ascii="Times New Roman" w:hAnsi="Times New Roman" w:cs="Times New Roman"/>
          <w:sz w:val="24"/>
          <w:szCs w:val="24"/>
        </w:rPr>
      </w:pPr>
    </w:p>
    <w:sectPr w:rsidR="00656FE2" w:rsidRPr="003E5A1C" w:rsidSect="003E5A1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1C"/>
    <w:rsid w:val="003E5A1C"/>
    <w:rsid w:val="00656FE2"/>
    <w:rsid w:val="009F4E9B"/>
    <w:rsid w:val="00E1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6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68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9162839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9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81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2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6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73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209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0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9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67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8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92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9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75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4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7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2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68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5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1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9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2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2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45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32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76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62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6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1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503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7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3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5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851604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68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4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0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7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33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61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79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1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9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20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8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6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4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6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9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85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0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63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8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467238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14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39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6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74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2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5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7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607662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1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60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1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946810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5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8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26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8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1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02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7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93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0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4794911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25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41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1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5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4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90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9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16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8466301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7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5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48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9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88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57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3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4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2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2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5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586158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0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3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2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4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304760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61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9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2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0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8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76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542525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416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5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6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9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07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42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0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53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80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95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42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7604941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1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0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50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402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6980409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7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8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499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1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297447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83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21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13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1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3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854063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27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6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70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63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94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5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3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3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0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7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13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1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442039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49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6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8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3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16686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7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29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08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76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5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8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82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26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698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3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2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809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5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5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49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35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29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25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78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8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6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1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3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9475358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81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18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99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00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3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13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33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3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0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7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81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4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1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17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73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88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3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59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4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1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29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13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79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65791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2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5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6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5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037750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60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3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84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145988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6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7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3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6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2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4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4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2231052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8303657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4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470980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10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06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68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6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1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8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218972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0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2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0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3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08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53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9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3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4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3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3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57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2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90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1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2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4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58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06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18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55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0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7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60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8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8432327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5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697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2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0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2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8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1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3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36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1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9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6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3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53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68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13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2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0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0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9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7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983657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7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6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36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88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5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7386268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9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8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0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7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7912432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7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48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26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70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7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1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58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71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03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419958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0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91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76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75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39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5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7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8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253565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0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3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7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5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89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32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0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0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7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72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01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301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600380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4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86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35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3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306739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0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40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01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4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1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528637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24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18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9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64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99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3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70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1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988362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3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8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4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7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001151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1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7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5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87097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3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60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5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84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9337111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5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1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2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5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5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1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43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78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62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00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8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3041903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1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2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66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3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993216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88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9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20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8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33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8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4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415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05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5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8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7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26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5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0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37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89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9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2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2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41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39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6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6515247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0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5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31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80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3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12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7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32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28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6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2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50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0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5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71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72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2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52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6134389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48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2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41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31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0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820582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3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22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4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9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353239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3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4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8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32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497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69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2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0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3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2789999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</w:div>
        <w:div w:id="1466042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8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2020-11-13T07:34:00Z</dcterms:created>
  <dcterms:modified xsi:type="dcterms:W3CDTF">2020-11-13T11:57:00Z</dcterms:modified>
</cp:coreProperties>
</file>